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1B1F98" w:rsidRPr="00AF55E5" w:rsidTr="00DD6042">
        <w:trPr>
          <w:trHeight w:val="2269"/>
        </w:trPr>
        <w:tc>
          <w:tcPr>
            <w:tcW w:w="4361" w:type="dxa"/>
          </w:tcPr>
          <w:p w:rsidR="001B1F98" w:rsidRPr="00AF55E5" w:rsidRDefault="001B1F98" w:rsidP="00DD60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  <w:p w:rsidR="001B1F98" w:rsidRPr="00AF55E5" w:rsidRDefault="001B1F98" w:rsidP="00DD60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Государственное учреждение образования «Средняя школа </w:t>
            </w:r>
          </w:p>
          <w:p w:rsidR="001B1F98" w:rsidRPr="00AF55E5" w:rsidRDefault="001B1F98" w:rsidP="00DD60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№ 3 г. Крупки»</w:t>
            </w:r>
          </w:p>
        </w:tc>
        <w:tc>
          <w:tcPr>
            <w:tcW w:w="5386" w:type="dxa"/>
          </w:tcPr>
          <w:p w:rsidR="001B1F98" w:rsidRPr="00AF55E5" w:rsidRDefault="001B1F98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1B1F98" w:rsidRPr="00AF55E5" w:rsidRDefault="001B1F98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УТВЕРЖДЕНО</w:t>
            </w:r>
          </w:p>
          <w:p w:rsidR="001B1F98" w:rsidRPr="00AF55E5" w:rsidRDefault="001B1F98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Приказ директора государственного учреждения образования</w:t>
            </w:r>
          </w:p>
          <w:p w:rsidR="001B1F98" w:rsidRPr="00AF55E5" w:rsidRDefault="001B1F98" w:rsidP="00DD6042">
            <w:pPr>
              <w:autoSpaceDN w:val="0"/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«Средняя школа № 3 г. Крупки»</w:t>
            </w:r>
          </w:p>
          <w:p w:rsidR="001B1F98" w:rsidRPr="00AF55E5" w:rsidRDefault="001B1F98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от  04</w:t>
            </w: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.01.2024  №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</w:tr>
    </w:tbl>
    <w:p w:rsidR="001B1F98" w:rsidRPr="00AF55E5" w:rsidRDefault="001B1F98" w:rsidP="001B1F98">
      <w:pPr>
        <w:autoSpaceDN w:val="0"/>
        <w:spacing w:after="0" w:line="280" w:lineRule="exact"/>
        <w:ind w:right="5102"/>
        <w:jc w:val="both"/>
        <w:rPr>
          <w:rFonts w:ascii="Times New Roman" w:eastAsia="Calibri" w:hAnsi="Times New Roman" w:cs="Calibri"/>
          <w:sz w:val="30"/>
          <w:szCs w:val="30"/>
        </w:rPr>
      </w:pPr>
    </w:p>
    <w:p w:rsidR="001B1F98" w:rsidRPr="00AF55E5" w:rsidRDefault="001B1F98" w:rsidP="001B1F98">
      <w:pPr>
        <w:autoSpaceDN w:val="0"/>
        <w:spacing w:after="0" w:line="280" w:lineRule="exact"/>
        <w:ind w:right="5102"/>
        <w:jc w:val="both"/>
        <w:rPr>
          <w:rFonts w:ascii="Times New Roman" w:eastAsia="Calibri" w:hAnsi="Times New Roman" w:cs="Calibri"/>
          <w:sz w:val="30"/>
          <w:szCs w:val="30"/>
        </w:rPr>
      </w:pPr>
    </w:p>
    <w:p w:rsidR="001B1F98" w:rsidRPr="00AF55E5" w:rsidRDefault="001B1F98" w:rsidP="001B1F98">
      <w:pPr>
        <w:autoSpaceDN w:val="0"/>
        <w:spacing w:after="0" w:line="280" w:lineRule="exact"/>
        <w:ind w:right="5102"/>
        <w:jc w:val="both"/>
        <w:rPr>
          <w:rFonts w:ascii="Times New Roman" w:eastAsia="Calibri" w:hAnsi="Times New Roman" w:cs="Calibri"/>
          <w:sz w:val="30"/>
          <w:szCs w:val="30"/>
        </w:rPr>
      </w:pPr>
    </w:p>
    <w:p w:rsidR="001B1F98" w:rsidRPr="00AF55E5" w:rsidRDefault="001B1F98" w:rsidP="001B1F98">
      <w:pPr>
        <w:autoSpaceDN w:val="0"/>
        <w:spacing w:after="0" w:line="280" w:lineRule="exact"/>
        <w:ind w:right="5102"/>
        <w:jc w:val="both"/>
        <w:rPr>
          <w:rFonts w:ascii="Times New Roman" w:eastAsia="Calibri" w:hAnsi="Times New Roman" w:cs="Calibri"/>
          <w:sz w:val="30"/>
          <w:szCs w:val="30"/>
        </w:rPr>
      </w:pPr>
      <w:r w:rsidRPr="00AF55E5">
        <w:rPr>
          <w:rFonts w:ascii="Times New Roman" w:eastAsia="Calibri" w:hAnsi="Times New Roman" w:cs="Calibri"/>
          <w:sz w:val="30"/>
          <w:szCs w:val="30"/>
        </w:rPr>
        <w:t>ПОЛОЖЕНИЕ</w:t>
      </w:r>
    </w:p>
    <w:p w:rsidR="001B1F98" w:rsidRPr="00AF55E5" w:rsidRDefault="001B1F98" w:rsidP="001B1F98">
      <w:pPr>
        <w:autoSpaceDN w:val="0"/>
        <w:spacing w:after="0" w:line="280" w:lineRule="exact"/>
        <w:ind w:right="4478"/>
        <w:jc w:val="both"/>
        <w:rPr>
          <w:rFonts w:ascii="Times New Roman" w:eastAsia="Calibri" w:hAnsi="Times New Roman" w:cs="Calibri"/>
          <w:sz w:val="30"/>
          <w:szCs w:val="30"/>
        </w:rPr>
      </w:pPr>
      <w:r w:rsidRPr="00AF55E5">
        <w:rPr>
          <w:rFonts w:ascii="Times New Roman" w:eastAsia="Calibri" w:hAnsi="Times New Roman" w:cs="Calibri"/>
          <w:sz w:val="30"/>
          <w:szCs w:val="30"/>
        </w:rPr>
        <w:t xml:space="preserve">о размерах, порядке и условиях премирования работников ГУО «Средняя школа № 3 г. Крупки»  </w:t>
      </w:r>
    </w:p>
    <w:p w:rsidR="001B1F98" w:rsidRPr="00AF55E5" w:rsidRDefault="001B1F98" w:rsidP="001B1F98">
      <w:pPr>
        <w:autoSpaceDN w:val="0"/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1B1F98" w:rsidRPr="00AF55E5" w:rsidRDefault="001B1F98" w:rsidP="001B1F98">
      <w:pPr>
        <w:autoSpaceDN w:val="0"/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F55E5">
        <w:rPr>
          <w:rFonts w:ascii="Times New Roman" w:eastAsia="Calibri" w:hAnsi="Times New Roman" w:cs="Times New Roman"/>
          <w:sz w:val="30"/>
          <w:szCs w:val="30"/>
        </w:rPr>
        <w:t>. ОБЩИЕ ПОЛОЖЕНИЯ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1. Настоящее Положение разработано в соответствии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пунктом 3 Указа Президента Республики Беларусь от 18.01.2019 г. № </w:t>
      </w:r>
      <w:r w:rsidRPr="00AF55E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27 «Об оплате труда работников бюджетных организаций», </w:t>
      </w: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с Указом Президента Республики Беларусь от 22 декабря 2020 года № 482 «Об изменении Указа Президента Республики Беларусь» и определяет размеры, порядок и условия выплаты премий работникам государственного учреждения.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Для целей настоящего Положения под работниками учреждения понимаются руководители, специалисты, служащие и рабочие.</w:t>
      </w:r>
    </w:p>
    <w:p w:rsidR="001B1F98" w:rsidRPr="00AF55E5" w:rsidRDefault="001B1F98" w:rsidP="001B1F9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2.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Премирование производится с целью повышения творческой актив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ности и качества работы,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работе, которые зависят от трудовых усилий отдельных работников или коллектива работников.</w:t>
      </w:r>
    </w:p>
    <w:p w:rsidR="001B1F98" w:rsidRPr="00AF55E5" w:rsidRDefault="001B1F98" w:rsidP="001B1F9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20"/>
          <w:lang w:val="en-US" w:eastAsia="ru-RU"/>
        </w:rPr>
        <w:t>II</w:t>
      </w:r>
      <w:r w:rsidRPr="00AF55E5">
        <w:rPr>
          <w:rFonts w:ascii="Times New Roman" w:eastAsia="Times New Roman" w:hAnsi="Times New Roman" w:cs="Times New Roman"/>
          <w:sz w:val="30"/>
          <w:szCs w:val="20"/>
          <w:lang w:eastAsia="ru-RU"/>
        </w:rPr>
        <w:t>. ИСТОЧНИКИ СРЕДСТВ НА ВЫПЛАТУ ПРЕМИЙ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3. Источниками средств для премирования являются: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бюджетные средства, выделяемые на премирование работников (20% от суммы окладов работников);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сумма экономии средств, выделяемых на премирование работников; 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экономия фонда оплаты труда;</w:t>
      </w:r>
    </w:p>
    <w:p w:rsidR="001B1F98" w:rsidRPr="00AF55E5" w:rsidRDefault="001B1F98" w:rsidP="001B1F98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внебюджетные средства в части сумм превышения доходов над расходами, остающихся в распоряжении учреждения;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суммы, удержанные из премии работников учреждения (</w:t>
      </w:r>
      <w:proofErr w:type="spellStart"/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пп</w:t>
      </w:r>
      <w:proofErr w:type="spellEnd"/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. 8,19,20 настоящего Положения);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lastRenderedPageBreak/>
        <w:t>средства иных источников, не запрещенные законодательством Республики Беларусь.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4. Для работников, содержащихся за счет средств от приносящей доходы деятельности, источником выплаты премий являются внебюджетные средства.</w:t>
      </w:r>
    </w:p>
    <w:p w:rsidR="001B1F98" w:rsidRPr="00AF55E5" w:rsidRDefault="001B1F98" w:rsidP="001B1F98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5. </w:t>
      </w:r>
      <w:r w:rsidRPr="00AF55E5">
        <w:rPr>
          <w:rFonts w:ascii="Times New Roman" w:eastAsia="Calibri" w:hAnsi="Times New Roman" w:cs="Times New Roman"/>
          <w:sz w:val="30"/>
          <w:szCs w:val="30"/>
        </w:rPr>
        <w:t>Неиспользованные средства, предусмотренные на оплату труда, рассчитанные ежемесячно с  нарастающим итогом определяются как разница между расчетным месячным фондом и фактически начисленными суммами по заработной плате (за исключением единовременных выплат на оздоровление, выплат на оказание материальной помощи, премирование, индексацию заработной платы).</w:t>
      </w:r>
    </w:p>
    <w:p w:rsidR="001B1F98" w:rsidRPr="00AF55E5" w:rsidRDefault="001B1F98" w:rsidP="001B1F98">
      <w:pPr>
        <w:autoSpaceDN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Расчетный месячный фонд состоит из суммы плановых выплат по штатному расписанию и фактически начисленных сумм на доплаты за работу в ночное время, доплаты за работу с вредными и (или) опасными условиями труда, доплаты за работу в государственные праздники, праздничные и выходные дни, оплату замены временно отсутствующих работников, на период отсутствия которых требуется выполнение их обязанностей (перечень работников определен в положении об оплате труда).</w:t>
      </w:r>
    </w:p>
    <w:p w:rsidR="001B1F98" w:rsidRPr="00AF55E5" w:rsidRDefault="001B1F98" w:rsidP="001B1F98">
      <w:pPr>
        <w:autoSpaceDN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1F98" w:rsidRPr="00AF55E5" w:rsidRDefault="001B1F98" w:rsidP="001B1F98">
      <w:pPr>
        <w:autoSpaceDN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sz w:val="30"/>
          <w:szCs w:val="30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val="en-US"/>
        </w:rPr>
        <w:t>III</w:t>
      </w:r>
      <w:r w:rsidRPr="00AF55E5">
        <w:rPr>
          <w:rFonts w:ascii="Times New Roman" w:eastAsia="Arial Unicode MS" w:hAnsi="Times New Roman" w:cs="Times New Roman"/>
          <w:sz w:val="30"/>
          <w:szCs w:val="30"/>
        </w:rPr>
        <w:t>. РАЗМЕРЫ ВЫПЛАТЫ ПРЕМИЙ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6.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Общий фонд ежемесячного премирования составляет 20% от суммы окладов работников.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Pr="00AF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Ежемесячно всем категориям работников, в том числе </w:t>
      </w:r>
      <w:proofErr w:type="spellStart"/>
      <w:proofErr w:type="gramStart"/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совмес-тителям</w:t>
      </w:r>
      <w:proofErr w:type="spellEnd"/>
      <w:proofErr w:type="gramEnd"/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добросовестно исполняющим свои должностные инструкции и не имеющим замечаний по работе, начисляется базовая премия в размере 10% оклада работника за фактически отработанное время.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8. Премия не начисляется за периоды: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временной нетрудоспособности;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трудовых, социальных отпусков;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повышения квалификации;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за другие периоды, когда за работником в соответствии с законодательством Республики Беларусь о труде сохраняется средняя заработная плата.</w:t>
      </w:r>
    </w:p>
    <w:p w:rsidR="001B1F98" w:rsidRPr="00AF55E5" w:rsidRDefault="001B1F98" w:rsidP="001B1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9. Работнику, проработавшему неполный месяц, за который </w:t>
      </w:r>
      <w:proofErr w:type="spellStart"/>
      <w:proofErr w:type="gramStart"/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произво-дится</w:t>
      </w:r>
      <w:proofErr w:type="spellEnd"/>
      <w:proofErr w:type="gramEnd"/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 выплата премии, в связи с приемом на работу в отчетном месяце, переводом на другую работу, выходом на пенсию, увольнением в связи с окончанием срока действия контракта и по другим причинам, выплата премии производится пропорционально фактически отработанному времени в данном периоде.</w:t>
      </w:r>
    </w:p>
    <w:p w:rsidR="001B1F98" w:rsidRPr="00AF55E5" w:rsidRDefault="001B1F98" w:rsidP="001B1F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B1F98" w:rsidRPr="00AF55E5" w:rsidRDefault="001B1F98" w:rsidP="001B1F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AF55E5">
        <w:rPr>
          <w:rFonts w:ascii="Times New Roman" w:eastAsia="Calibri" w:hAnsi="Times New Roman" w:cs="Times New Roman"/>
          <w:sz w:val="30"/>
          <w:szCs w:val="30"/>
        </w:rPr>
        <w:t>. УСЛОВИЯ ПРЕМИРОВАНИЯ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lastRenderedPageBreak/>
        <w:t>10. Премирование работников производится ежемесячно с учетом уровня их профессионализма, высокой эффективности труда и личного вклада в результаты работы в размере 10% оклада работника за фактически отработанное время. Премированию подлежат все категории работников, в том числе совместители.</w:t>
      </w:r>
    </w:p>
    <w:p w:rsidR="001B1F98" w:rsidRPr="00AF55E5" w:rsidRDefault="001B1F98" w:rsidP="001B1F98">
      <w:pPr>
        <w:tabs>
          <w:tab w:val="num" w:pos="1430"/>
        </w:tabs>
        <w:autoSpaceDN w:val="0"/>
        <w:spacing w:after="0" w:line="240" w:lineRule="auto"/>
        <w:ind w:left="57" w:right="57" w:firstLine="663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</w:rPr>
        <w:t xml:space="preserve">11. Премирование работников производится ежемесячно с учетом уровня их профессионализма, высокой эффективности труда и личного вклада в результаты работы учреждения. </w:t>
      </w:r>
    </w:p>
    <w:p w:rsidR="001B1F98" w:rsidRPr="00AF55E5" w:rsidRDefault="001B1F98" w:rsidP="001B1F98">
      <w:pPr>
        <w:autoSpaceDN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Times New Roman" w:hAnsi="Times New Roman" w:cs="Times New Roman"/>
          <w:b/>
          <w:color w:val="0000FF"/>
          <w:sz w:val="30"/>
          <w:szCs w:val="20"/>
          <w:lang w:eastAsia="ru-RU"/>
        </w:rPr>
        <w:t xml:space="preserve">    </w:t>
      </w:r>
      <w:r w:rsidRPr="00AF55E5">
        <w:rPr>
          <w:rFonts w:ascii="Times New Roman" w:eastAsia="Times New Roman" w:hAnsi="Times New Roman" w:cs="Times New Roman"/>
          <w:sz w:val="30"/>
          <w:szCs w:val="20"/>
          <w:lang w:eastAsia="ru-RU"/>
        </w:rPr>
        <w:t>12.</w:t>
      </w:r>
      <w:r w:rsidRPr="00AF55E5">
        <w:rPr>
          <w:rFonts w:ascii="Calibri" w:eastAsia="Calibri" w:hAnsi="Calibri" w:cs="Times New Roman"/>
          <w:sz w:val="26"/>
          <w:szCs w:val="26"/>
        </w:rPr>
        <w:t xml:space="preserve"> </w:t>
      </w:r>
      <w:r w:rsidRPr="00AF55E5">
        <w:rPr>
          <w:rFonts w:ascii="Times New Roman" w:eastAsia="Calibri" w:hAnsi="Times New Roman" w:cs="Times New Roman"/>
          <w:sz w:val="30"/>
          <w:szCs w:val="30"/>
        </w:rPr>
        <w:t>Разница между плановым фондом премирования и начисленной базовой премией, а также неиспользованные средства, предусмотренные на оплату труда, направляются на увеличение премии работникам, достигшим наивысших результатов в работе.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13. Премия работнику может устанавливаться по одному или </w:t>
      </w:r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нес-</w:t>
      </w:r>
      <w:proofErr w:type="spellStart"/>
      <w:r w:rsidRPr="00AF55E5">
        <w:rPr>
          <w:rFonts w:ascii="Times New Roman" w:eastAsia="Calibri" w:hAnsi="Times New Roman" w:cs="Times New Roman"/>
          <w:sz w:val="30"/>
          <w:szCs w:val="30"/>
        </w:rPr>
        <w:t>кольким</w:t>
      </w:r>
      <w:proofErr w:type="spellEnd"/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показателям, при установлении премии по нескольким показателям они суммируются. </w:t>
      </w: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Размер премии каждого работника определяется в пределах, предусмотренных на эти цели средств, дифференцированно с учетом качества, эффективности его труда и максимальными размерами не ограничивается.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14. Премия может быть установлена за сложность и напряжённость труда, достижение высоких показателей в интересах коллектива, от 1 до 3 месяцев по итогам работы в предыдущем квартале (месяце) следующим категориям работников в соответствии с приказом директора по согласованию с профсоюзным комитетом: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заместителям директора, шеф-повару, инспектору по кадрам, юрисконсульту, секретарю, главному бухгалтеру, </w:t>
      </w:r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бухгалтерам,  социальному</w:t>
      </w:r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педагогу, педагогу-психологу, педагогу-организатору, водителю – до 100% от оклада;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работникам за выполнение</w:t>
      </w:r>
      <w:r w:rsidRPr="00AF55E5">
        <w:rPr>
          <w:rFonts w:ascii="Times New Roman" w:eastAsia="Calibri" w:hAnsi="Times New Roman" w:cs="Times New Roman"/>
          <w:color w:val="C00000"/>
          <w:sz w:val="30"/>
          <w:szCs w:val="30"/>
        </w:rPr>
        <w:t xml:space="preserve"> </w:t>
      </w: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работы в интересах коллектива </w:t>
      </w: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val="fr-FR" w:eastAsia="ru-RU"/>
        </w:rPr>
        <w:t>–</w:t>
      </w: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до 50% от оклада;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30"/>
          <w:szCs w:val="30"/>
        </w:rPr>
      </w:pP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за содействие работникам в вопросах защиты их трудовых и социально-экономических прав и законных интересов, охраны труда, пропаганду здорового образа жизни, организацию досуга членов коллектива работников и создание благоприятного морально-психологического климата в коллективе </w:t>
      </w: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val="fr-FR" w:eastAsia="ru-RU"/>
        </w:rPr>
        <w:t>–</w:t>
      </w: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60% от оклада;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заведующему библиотекой – 30% от оклада 2 раза в год;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молодым специалистам – 20% от оклада.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 случае отсутствия по уважительным причинам (болезнь, командировка, отпуск) премия начисляется пропорционально отработанному времени в текущем месяце.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15. Премия устанавливается по предложениям комиссии по </w:t>
      </w:r>
      <w:proofErr w:type="spellStart"/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вопро</w:t>
      </w:r>
      <w:proofErr w:type="spellEnd"/>
      <w:r w:rsidRPr="00AF55E5">
        <w:rPr>
          <w:rFonts w:ascii="Times New Roman" w:eastAsia="Calibri" w:hAnsi="Times New Roman" w:cs="Times New Roman"/>
          <w:sz w:val="30"/>
          <w:szCs w:val="30"/>
        </w:rPr>
        <w:t>-сам</w:t>
      </w:r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материального стимулирования приказом директора по согласованию с профсоюзным комитетом ежемесячно.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Показатели установления премии: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за подготовку победителей республиканской олимпиады и конкурса исследовательских работ (премия может быть установлена приказом директора на срок, установленный данным Положением):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учащихся VIII –XI классов районный этап в течение 6 месяцев (ежемесячно):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диплом I степени – 3,5 базовых величины,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 степени- 2,5 базовых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III степени – 2 базовая величина;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выход в третий этап – 1 базовая величина (единовременно);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областной этап (ежемесячно, в течение 6 месяцев):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 степени – 6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 степени - 4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III степени – 3 базовых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выход в четвёртый этап – 2 базовых величины (единовременно);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республиканский (заключительный) этап в течение 6 месяцев при наличии диплома – 10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учащихся I – IV классов (школьный уровень, единовременно, по факту проведения олимпиады):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диплом I степени – 0,3 базовой величины,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 степени- 0,2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III степени – 0,1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V – </w:t>
      </w: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классы (в течение 3 месяцев):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диплом I степени – 2 базовой величины,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 степени – 1,5 базовая величина;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III степени – 1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конкурс исследовательских работ школьников: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районный этап (в течение 6 месяцев):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диплом I степени – 2,5 базовых величины,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 степени- 2 базовых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III степени – 1 базовая величина;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выход в областной этап – 1 базовая величина (единовременно);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областной этап (ежемесячно, в течение 6 месяцев):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 степени – 6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 степени - 4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диплом III степени – 3 базовых величины;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выход в республиканский этап – 2 базовые величины (единовременно);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республиканский (заключительный) этап, при наличии диплома, в течение 6 месяцев (ежемесячно) – 10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конкурс «Я - исследователь»: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школьный этап, участие – 0,5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lastRenderedPageBreak/>
        <w:t>районный этап: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диплом I степени – 2,5 базовых величины,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 степени- 2 базовых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III степени – 1 базовая величина;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выход в областной этап – 1 базовая величина;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областной этап, в течение 6 месяцев (ежемесячно):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 степени – 5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 степени - 4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диплом III степени – 3 базовых величины;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выход в республиканский этап – 2 базовые величины (единовременно);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республиканский (заключительный) этап, в течение 6 месяцев (ежемесячно) – 6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участие в значимых предметных конкурсах («Патриот.</w:t>
      </w: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by</w:t>
      </w:r>
      <w:r w:rsidRPr="00AF55E5">
        <w:rPr>
          <w:rFonts w:ascii="Times New Roman" w:eastAsia="Calibri" w:hAnsi="Times New Roman" w:cs="Times New Roman"/>
          <w:sz w:val="30"/>
          <w:szCs w:val="30"/>
        </w:rPr>
        <w:t>», «100 идей для Беларуси», интеллектуальные турниры и др.) - от 0,5 базовой величины до 1,5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областной этап (ежемесячно, в течение 6 месяцев):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 степени – 5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диплом II степени - 3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диплом III степени – 2,5 базовых величины;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выход в республиканский этап – 2 базовые величины (единовременно);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республиканский (заключительный) этап, при наличии диплома, в течение 6 месяцев (ежемесячно) – 10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за проведение открытых уроков, методических недель и семинаров в рамках учреждения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до 2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эффективное участие учащихся в дистанционной олимпиаде – до 2 базовых величин, регистрацию и проведение олимпиад – до 0,5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за результативное участие в физкультурно-спортивных мероприятиях (с учетом личного вклада в результат): 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школьных – 0,5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районных: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1 место –2 базовых величины;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 место – 1 базовых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3 место – 0,5 базовая величина;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областных: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1 место – 3 базовых величин;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 место – 2 базовые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3 место – 1 базовые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проведение занятий по развитию мотивации у учащихся – до 0,25 базовой величины за одно занятие;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подготовка и обеспечение участия учащихся в массовых мероприятиях (соревнованиях, смотрах, конкурсах, олимпиадах, концертах и т.п.)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до </w:t>
      </w:r>
      <w:proofErr w:type="gramStart"/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2  базовых</w:t>
      </w:r>
      <w:proofErr w:type="gramEnd"/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величин.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15.1. Премия техническому и обслуживающему персоналу может быть установлена за выполнение следующих видов работ: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устранение последствий аварий, уборка снега, </w:t>
      </w:r>
      <w:proofErr w:type="spellStart"/>
      <w:r w:rsidRPr="00AF55E5">
        <w:rPr>
          <w:rFonts w:ascii="Times New Roman" w:eastAsia="Calibri" w:hAnsi="Times New Roman" w:cs="Times New Roman"/>
          <w:sz w:val="30"/>
          <w:szCs w:val="30"/>
        </w:rPr>
        <w:t>обкос</w:t>
      </w:r>
      <w:proofErr w:type="spell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травы – до 3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качественная подготовка к новому учебному году – до 3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качественное проведение ремонтных работ – до 5 базовых величин, в зависимости от вклада работника;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образцовое содержание рабочего места, спецодежды, инструмента, оборудования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5E5">
        <w:rPr>
          <w:rFonts w:ascii="Times New Roman" w:eastAsia="Calibri" w:hAnsi="Times New Roman" w:cs="Times New Roman"/>
          <w:sz w:val="30"/>
          <w:szCs w:val="30"/>
        </w:rPr>
        <w:t>– до 1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работа по благоустройству территории – до 1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работникам пищеблока: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за интенсивность и напряжённость труда – от 0,5 до 2,5 базовых величин;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выполнение работы в шестой школьный день – 0,75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водителю за интенсивность труда до 5 базовых величин.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16. Премия может быть установлена за: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увеличение объёма работы, выполнение важных и срочных поручений – до 2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участие в работе по развитию и обновлению материально-технической базы учреждения (ремонт мебели, строительные работы, ремонт классов, оформление классов, коридоров, стендов, благоустройство и озеленение территории) в зависимости от объёма выполненных работ и личного вклада работника – до 4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высокие результаты в работе, подтвержденные в ходе контроля на уровне: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учреждения образования – до 1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района – до 1,5 базовой величины;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на уровне области – до 3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ответственным на направления работы, осуществление замены отсутствующих штатных работников и выполнение их функциональных обязанностей – от 1 до 5 базовых величин;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выполнение общественных поручений в интересах коллектива, выполнение важных (срочных) внеплановых работ (по решению руководителя, методического объединения, профкома), создание положительного имиджа учреждения образования – до 10 базовых величин.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lastRenderedPageBreak/>
        <w:t>17. Конкретные размеры премии</w:t>
      </w:r>
      <w:r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работникам устанавливаются при</w:t>
      </w: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казом директора по согласованию с профсоюзным комитетом.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18. Размер премии руководителю учреждения образовани</w:t>
      </w:r>
      <w:r>
        <w:rPr>
          <w:rFonts w:ascii="Times New Roman" w:eastAsia="Arial Unicode MS" w:hAnsi="Times New Roman" w:cs="Times New Roman"/>
          <w:sz w:val="30"/>
          <w:szCs w:val="30"/>
          <w:lang w:eastAsia="ru-RU"/>
        </w:rPr>
        <w:t>я устанав</w:t>
      </w: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>ливается управлением по образованию, спорту и туризму Крупского райисполкома из средств учреждения по согласованию с райкомом профсоюза на основании Положения.</w:t>
      </w:r>
    </w:p>
    <w:p w:rsidR="001B1F98" w:rsidRPr="00AF55E5" w:rsidRDefault="001B1F98" w:rsidP="001B1F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B1F98" w:rsidRPr="00AF55E5" w:rsidRDefault="001B1F98" w:rsidP="001B1F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. ОСНОВАНИЯ ДЛЯ СНИЖЕНИЯ РАЗМЕРА ПРЕМИРОВАНИЯ (ДЕПРЕМИРОВАНИЯ)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19. Основаниями для снижения размера премирования, </w:t>
      </w:r>
      <w:proofErr w:type="spellStart"/>
      <w:r w:rsidRPr="00AF55E5">
        <w:rPr>
          <w:rFonts w:ascii="Times New Roman" w:eastAsia="Calibri" w:hAnsi="Times New Roman" w:cs="Times New Roman"/>
          <w:sz w:val="30"/>
          <w:szCs w:val="30"/>
        </w:rPr>
        <w:t>депремирования</w:t>
      </w:r>
      <w:proofErr w:type="spell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до 50% являются:</w:t>
      </w:r>
    </w:p>
    <w:p w:rsidR="001B1F98" w:rsidRPr="00AF55E5" w:rsidRDefault="001B1F98" w:rsidP="001B1F98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19.1. 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недобросовестное выполнение должностных обязанностей, подтвержденное результатами контроля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1F98" w:rsidRPr="00AF55E5" w:rsidRDefault="001B1F98" w:rsidP="001B1F98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19.2. 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случаи детского травматизма, произошедшие в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время образовательного процесса или оздоровления;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</w:p>
    <w:p w:rsidR="001B1F98" w:rsidRPr="00AF55E5" w:rsidRDefault="001B1F98" w:rsidP="001B1F98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19.3. 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дисциплинарное взыскание (замечание,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выговор,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повторное нарушение должностных обязанностей, подтвержденное результатами контроля)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1B1F98" w:rsidRPr="00AF55E5" w:rsidRDefault="001B1F98" w:rsidP="001B1F98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19.4. 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нетактичное поведение с учащимися, законными представителями обучающихся, коллегами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1F98" w:rsidRPr="00AF55E5" w:rsidRDefault="001B1F98" w:rsidP="001B1F98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19.5. 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неисполнение в срок обязательств по коллективному договору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1F98" w:rsidRPr="00AF55E5" w:rsidRDefault="001B1F98" w:rsidP="001B1F98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19.6. 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неаккуратное ведение документации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1F98" w:rsidRPr="00AF55E5" w:rsidRDefault="001B1F98" w:rsidP="001B1F98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19.7. 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несвоевременное прохождение медосмотров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19.8. опоздание на работу, преждевременный уход с работы, а также самовольное оставление рабочего места;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19.9. иные основания.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20. Основаниями для снижения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размера премирования,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депремиро</w:t>
      </w:r>
      <w:r w:rsidRPr="00AF55E5">
        <w:rPr>
          <w:rFonts w:ascii="Times New Roman" w:eastAsia="Calibri" w:hAnsi="Times New Roman" w:cs="Times New Roman"/>
          <w:sz w:val="30"/>
          <w:szCs w:val="30"/>
        </w:rPr>
        <w:t>вания</w:t>
      </w:r>
      <w:proofErr w:type="spell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на 100% являются: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20.1. прогул без уважительной причины;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20.2. халатное отношение к сохранению материальных ценностей, повлекшее за собой материальный ущерб;</w:t>
      </w:r>
    </w:p>
    <w:p w:rsidR="001B1F98" w:rsidRPr="00AF55E5" w:rsidRDefault="001B1F98" w:rsidP="001B1F98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20.3. невыполнение приказов и </w:t>
      </w:r>
      <w:r>
        <w:rPr>
          <w:rFonts w:ascii="Times New Roman" w:eastAsia="Calibri" w:hAnsi="Times New Roman" w:cs="Times New Roman"/>
          <w:sz w:val="30"/>
          <w:szCs w:val="30"/>
        </w:rPr>
        <w:t>распоряжений руководителя учреж</w:t>
      </w:r>
      <w:r w:rsidRPr="00AF55E5">
        <w:rPr>
          <w:rFonts w:ascii="Times New Roman" w:eastAsia="Calibri" w:hAnsi="Times New Roman" w:cs="Times New Roman"/>
          <w:sz w:val="30"/>
          <w:szCs w:val="30"/>
        </w:rPr>
        <w:t>дения образования и его заместителей, непосредственного руководителя;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20.4.  грубое нарушение правил внутреннего трудового распорядка;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20.5. грубое нарушение правил охраны труда и техники </w:t>
      </w:r>
      <w:proofErr w:type="spellStart"/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безопас-ности</w:t>
      </w:r>
      <w:proofErr w:type="spellEnd"/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20.6. невыполнение функциональных обязанностей, подтвержденное результатами проверок в ходе осуществления контроля;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lastRenderedPageBreak/>
        <w:t>20.7. нарушение Директивы Президента Республики Беларусь  № 1 от 11.03.2004 г. «О мерах по укреплению общественной безопасности и дисциплины» и Директивы № 3 Президента Республики Беларусь от 14.06.2007 г. «Экономия и бережливость – главные факторы экономической безопасности государства»;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20.8. при увольнении за виновные действия.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21. Лишение работника премии частично или полностью </w:t>
      </w:r>
      <w:proofErr w:type="spellStart"/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произво-дится</w:t>
      </w:r>
      <w:proofErr w:type="spellEnd"/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в тот период, когда произошло нарушение в работе. По указанным случаям должна быть истребована объяснительная записка, издан приказ с указанием причин лишения премии, с которым должен быть ознакомлен работник под роспись. </w:t>
      </w:r>
    </w:p>
    <w:p w:rsidR="001B1F98" w:rsidRPr="00AF55E5" w:rsidRDefault="001B1F98" w:rsidP="001B1F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         22. Нанимателем может быть установлен иной процент уменьшения размера премии на срок до 12 месяцев.</w:t>
      </w:r>
    </w:p>
    <w:p w:rsidR="001B1F98" w:rsidRPr="00AF55E5" w:rsidRDefault="001B1F98" w:rsidP="001B1F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1F98" w:rsidRPr="00AF55E5" w:rsidRDefault="001B1F98" w:rsidP="001B1F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УСЛОВИЯ</w:t>
      </w:r>
      <w:proofErr w:type="gramEnd"/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РАЗМЕРЫ ЕДИНОВРЕМЕННОГО (РАЗОВОГО) ПРЕМИРОВАНИЯ РАБОТНИКОВ УЧРЕЖДЕНИЯ.</w:t>
      </w:r>
    </w:p>
    <w:p w:rsidR="001B1F98" w:rsidRPr="00AF55E5" w:rsidRDefault="001B1F98" w:rsidP="001B1F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1F98" w:rsidRPr="00AF55E5" w:rsidRDefault="001B1F98" w:rsidP="001B1F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23.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Единовременное (разовое) премирование производится по итогам работы за месяц </w:t>
      </w:r>
      <w:r w:rsidRPr="001B1F98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(квартал)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в ближайший за подведением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результатов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работы срок выплаты заработной платы, и могут быть установлены: </w:t>
      </w:r>
    </w:p>
    <w:p w:rsidR="001B1F98" w:rsidRPr="00AF55E5" w:rsidRDefault="001B1F98" w:rsidP="001B1F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в процентах от оклада;</w:t>
      </w:r>
    </w:p>
    <w:p w:rsidR="001B1F98" w:rsidRPr="00AF55E5" w:rsidRDefault="001B1F98" w:rsidP="001B1F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в процентах от базовой ставки;</w:t>
      </w:r>
    </w:p>
    <w:p w:rsidR="001B1F98" w:rsidRPr="00AF55E5" w:rsidRDefault="001B1F98" w:rsidP="001B1F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в абсолютных величинах;</w:t>
      </w:r>
    </w:p>
    <w:p w:rsidR="001B1F98" w:rsidRPr="00AF55E5" w:rsidRDefault="001B1F98" w:rsidP="001B1F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в базовых величина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</w:t>
      </w:r>
    </w:p>
    <w:p w:rsidR="001B1F98" w:rsidRPr="00AF55E5" w:rsidRDefault="001B1F98" w:rsidP="001B1F98">
      <w:pPr>
        <w:autoSpaceDE w:val="0"/>
        <w:autoSpaceDN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Единовременная (разовая) премия по итогам работы за месяц (квартал) в ближайший за подведением итогов работы срок выплаты заработной платы устанавливается в % от оклада (базовой ставки), выплачивается в полном размере независимо от количества отработанных дней в месяце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</w:t>
      </w:r>
    </w:p>
    <w:p w:rsidR="001B1F98" w:rsidRPr="00AF55E5" w:rsidRDefault="001B1F98" w:rsidP="001B1F98">
      <w:pPr>
        <w:autoSpaceDE w:val="0"/>
        <w:autoSpaceDN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Показатели единовременного (разового) премирования работников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по итогам работы за месяц (квартал) устанавливаются следующим образом:</w:t>
      </w:r>
    </w:p>
    <w:tbl>
      <w:tblPr>
        <w:tblW w:w="10179" w:type="dxa"/>
        <w:tblInd w:w="-72" w:type="dxa"/>
        <w:tblLook w:val="01E0" w:firstRow="1" w:lastRow="1" w:firstColumn="1" w:lastColumn="1" w:noHBand="0" w:noVBand="0"/>
      </w:tblPr>
      <w:tblGrid>
        <w:gridCol w:w="9819"/>
        <w:gridCol w:w="360"/>
      </w:tblGrid>
      <w:tr w:rsidR="001B1F98" w:rsidRPr="00AF55E5" w:rsidTr="00DD6042">
        <w:tc>
          <w:tcPr>
            <w:tcW w:w="9819" w:type="dxa"/>
            <w:hideMark/>
          </w:tcPr>
          <w:p w:rsidR="001B1F98" w:rsidRPr="00AF55E5" w:rsidRDefault="001B1F98" w:rsidP="00DD60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23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.1. работа по подготовке победителей олимпиад, научно-практических конференций, смотров-конкурсов, соревнований и других мероприятий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до 100 </w:t>
            </w:r>
            <w:proofErr w:type="gramStart"/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 ;</w:t>
            </w:r>
            <w:proofErr w:type="gramEnd"/>
          </w:p>
        </w:tc>
        <w:tc>
          <w:tcPr>
            <w:tcW w:w="360" w:type="dxa"/>
          </w:tcPr>
          <w:p w:rsidR="001B1F98" w:rsidRPr="00AF55E5" w:rsidRDefault="001B1F98" w:rsidP="00DD60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</w:pPr>
          </w:p>
          <w:p w:rsidR="001B1F98" w:rsidRPr="00AF55E5" w:rsidRDefault="001B1F98" w:rsidP="00DD60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B1F98" w:rsidRPr="00AF55E5" w:rsidTr="00DD6042">
        <w:tc>
          <w:tcPr>
            <w:tcW w:w="9819" w:type="dxa"/>
            <w:hideMark/>
          </w:tcPr>
          <w:p w:rsidR="001B1F98" w:rsidRPr="00AF55E5" w:rsidRDefault="001B1F98" w:rsidP="00DD60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23.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2.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участие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(результативное)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 xml:space="preserve"> в районных мероприятиях </w:t>
            </w:r>
            <w:proofErr w:type="gramStart"/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учреж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дения</w:t>
            </w:r>
            <w:proofErr w:type="gramEnd"/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до 50 %;</w:t>
            </w:r>
          </w:p>
        </w:tc>
        <w:tc>
          <w:tcPr>
            <w:tcW w:w="360" w:type="dxa"/>
          </w:tcPr>
          <w:p w:rsidR="001B1F98" w:rsidRPr="00AF55E5" w:rsidRDefault="001B1F98" w:rsidP="00DD60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B1F98" w:rsidRPr="00AF55E5" w:rsidTr="00DD6042">
        <w:trPr>
          <w:trHeight w:val="495"/>
        </w:trPr>
        <w:tc>
          <w:tcPr>
            <w:tcW w:w="9819" w:type="dxa"/>
            <w:hideMark/>
          </w:tcPr>
          <w:p w:rsidR="001B1F98" w:rsidRPr="00AF55E5" w:rsidRDefault="001B1F98" w:rsidP="00DD60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23.3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.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участие в городских мероприятиях учреждения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до 50 %;</w:t>
            </w:r>
          </w:p>
          <w:p w:rsidR="001B1F98" w:rsidRPr="00AF55E5" w:rsidRDefault="001B1F98" w:rsidP="00DD60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23.4. 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качественное и своевременное выполнение функциональных обязанностей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до 50 %;</w:t>
            </w:r>
          </w:p>
          <w:p w:rsidR="001B1F98" w:rsidRPr="00AF55E5" w:rsidRDefault="001B1F98" w:rsidP="00DD60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23.5. 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>высокие результаты в работе, подтвержденные в ходе внутри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t xml:space="preserve"> 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val="fr-FR" w:eastAsia="ru-RU"/>
              </w:rPr>
              <w:lastRenderedPageBreak/>
              <w:t>школьного, ведомственного и других видов контроля</w:t>
            </w:r>
            <w:r w:rsidRPr="00AF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до 50 %.</w:t>
            </w:r>
          </w:p>
        </w:tc>
        <w:tc>
          <w:tcPr>
            <w:tcW w:w="360" w:type="dxa"/>
          </w:tcPr>
          <w:p w:rsidR="001B1F98" w:rsidRPr="00AF55E5" w:rsidRDefault="001B1F98" w:rsidP="00DD60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24. Плановый объем средств на премирование в расчете на месяц (нарастающим итогом) неиспользованный в текущем периоде (квартале, полугодии, за год) на цели премирования может быть направлен на повышение премии в зависимости от результатов работы согласно данного положения и максимальными размерами не ограничивается. 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25. При недостающей сумме фонда премии по вышеуказанным пунктам совместным решением нанимателя и профкома размер премии изменяется, может быть выплачен в следующем за текущим месяце или, при наличии фонда надбавок за высокие достижения, выплачивается из фонда надбавок за высокие достижения.</w:t>
      </w:r>
    </w:p>
    <w:p w:rsidR="001B1F98" w:rsidRPr="00AF55E5" w:rsidRDefault="001B1F98" w:rsidP="001B1F9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26. Экономия средств распределяется не реже 1 раза в год в </w:t>
      </w:r>
      <w:proofErr w:type="spellStart"/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соот-ветствии</w:t>
      </w:r>
      <w:proofErr w:type="spellEnd"/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с приказом директора по согласованию с профсоюзным комитетом.</w:t>
      </w:r>
    </w:p>
    <w:p w:rsidR="001B1F98" w:rsidRPr="00AF55E5" w:rsidRDefault="001B1F98" w:rsidP="001B1F98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B1F98" w:rsidRPr="00AF55E5" w:rsidRDefault="001B1F98" w:rsidP="001B1F98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Одобрено на собрании коллектива работников.</w:t>
      </w:r>
    </w:p>
    <w:p w:rsidR="001B1F98" w:rsidRPr="00AF55E5" w:rsidRDefault="001B1F98" w:rsidP="001B1F98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от   04.01.2024 № 1</w:t>
      </w:r>
    </w:p>
    <w:p w:rsidR="001B1F98" w:rsidRPr="00AF55E5" w:rsidRDefault="001B1F98" w:rsidP="001B1F9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55E5">
        <w:rPr>
          <w:rFonts w:ascii="Times New Roman" w:eastAsia="Calibri" w:hAnsi="Times New Roman" w:cs="Times New Roman"/>
          <w:color w:val="000000"/>
          <w:sz w:val="30"/>
          <w:szCs w:val="30"/>
        </w:rPr>
        <w:t>СОГЛАСОВАНО</w:t>
      </w:r>
    </w:p>
    <w:p w:rsidR="001B1F98" w:rsidRPr="00AF55E5" w:rsidRDefault="001B1F98" w:rsidP="001B1F9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55E5">
        <w:rPr>
          <w:rFonts w:ascii="Times New Roman" w:eastAsia="Calibri" w:hAnsi="Times New Roman" w:cs="Times New Roman"/>
          <w:color w:val="000000"/>
          <w:sz w:val="30"/>
          <w:szCs w:val="30"/>
        </w:rPr>
        <w:t>Протокол заседания</w:t>
      </w:r>
    </w:p>
    <w:p w:rsidR="001B1F98" w:rsidRPr="00AF55E5" w:rsidRDefault="001B1F98" w:rsidP="001B1F9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55E5">
        <w:rPr>
          <w:rFonts w:ascii="Times New Roman" w:eastAsia="Calibri" w:hAnsi="Times New Roman" w:cs="Times New Roman"/>
          <w:color w:val="000000"/>
          <w:sz w:val="30"/>
          <w:szCs w:val="30"/>
        </w:rPr>
        <w:t>профсоюзного комитета</w:t>
      </w:r>
    </w:p>
    <w:p w:rsidR="003C74A9" w:rsidRPr="001B1F98" w:rsidRDefault="001B1F98" w:rsidP="001B1F98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E5">
        <w:rPr>
          <w:rFonts w:ascii="Times New Roman" w:eastAsia="Calibri" w:hAnsi="Times New Roman" w:cs="Times New Roman"/>
          <w:color w:val="000000"/>
          <w:sz w:val="30"/>
          <w:szCs w:val="30"/>
        </w:rPr>
        <w:t>04.01.2024  № 1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sectPr w:rsidR="003C74A9" w:rsidRPr="001B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98"/>
    <w:rsid w:val="001A4A58"/>
    <w:rsid w:val="001B1F98"/>
    <w:rsid w:val="003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36976-9678-4C3F-A0DC-7193DC8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2024-01-10T18:52:00Z</dcterms:created>
  <dcterms:modified xsi:type="dcterms:W3CDTF">2024-01-10T18:52:00Z</dcterms:modified>
</cp:coreProperties>
</file>